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>Letní soustředění mladších žáků a ST ZŠ Arménská 27.8.-31.8.2018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Jako již tradičně patřil poslední týden v srpnu letnímu soustředění dětí, které se uskutečnilo na ZŠ Arménská. Soustředění se zúčastnilo 100 dětí.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Děti měli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2x denně plavecký trénink na školním bazénu.  Náplní celého plaveckého tréninku bylo dostat děti do tréninkového tempa a připravit je na nadcházející sezonu. Pilovala se technika, starty, obrátky, vytrvalost 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spinty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Ti nejlepší zvládli za trénink nap</w:t>
      </w:r>
      <w:r>
        <w:rPr>
          <w:rFonts w:ascii="Tahoma" w:hAnsi="Tahoma" w:cs="Tahoma"/>
          <w:color w:val="000000"/>
          <w:sz w:val="20"/>
          <w:szCs w:val="20"/>
        </w:rPr>
        <w:t>lavat</w:t>
      </w:r>
      <w:r>
        <w:rPr>
          <w:rFonts w:ascii="Tahoma" w:hAnsi="Tahoma" w:cs="Tahoma"/>
          <w:color w:val="000000"/>
          <w:sz w:val="20"/>
          <w:szCs w:val="20"/>
        </w:rPr>
        <w:t xml:space="preserve"> až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2km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Suchá příprava, která probíhala na školním hřišti. Byla věnována příprava na rozvíjení všestrannosti v rámci kolektivních her, míčových sportů, štafet a soutěží.  Nechybělo ani vytrvalostní cvičení a protahování.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Poslední den patřil plaveckým štafetám, volnějšímu dni, vyhlašování nejlepších závodníků a rozdávání drobných cen. 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Velké díky patří všem trenérům za skvělou přípravu na nadcházející školní rok a dětem za účast. </w:t>
      </w:r>
    </w:p>
    <w:p w:rsidR="000E5A4D" w:rsidRDefault="000E5A4D" w:rsidP="000E5A4D">
      <w:pPr>
        <w:pStyle w:val="Normlnweb"/>
        <w:spacing w:before="40" w:beforeAutospacing="0" w:after="40" w:afterAutospacing="0"/>
        <w:ind w:left="100" w:right="1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E5A4D" w:rsidRDefault="000E5A4D"/>
    <w:sectPr w:rsidR="000E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D"/>
    <w:rsid w:val="000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CC2B"/>
  <w15:chartTrackingRefBased/>
  <w15:docId w15:val="{90095205-BBEC-419E-8911-0A3CE72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2018-09-13T20:41:00Z</dcterms:created>
  <dcterms:modified xsi:type="dcterms:W3CDTF">2018-09-13T20:43:00Z</dcterms:modified>
</cp:coreProperties>
</file>